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62" w:rsidRDefault="009B7462">
      <w:r>
        <w:t xml:space="preserve">Bilgi University INF-509 Investment Banking Mid-Term Exam </w:t>
      </w:r>
    </w:p>
    <w:p w:rsidR="009B7462" w:rsidRDefault="009B7462">
      <w:pPr>
        <w:rPr>
          <w:b w:val="0"/>
        </w:rPr>
      </w:pPr>
      <w:r w:rsidRPr="009B7462">
        <w:rPr>
          <w:b w:val="0"/>
        </w:rPr>
        <w:t>26 November 2012</w:t>
      </w:r>
    </w:p>
    <w:p w:rsidR="009B7462" w:rsidRDefault="009B7462">
      <w:pPr>
        <w:rPr>
          <w:b w:val="0"/>
        </w:rPr>
      </w:pPr>
    </w:p>
    <w:p w:rsidR="009B7462" w:rsidRDefault="009B7462">
      <w:pPr>
        <w:rPr>
          <w:b w:val="0"/>
        </w:rPr>
      </w:pPr>
      <w:r>
        <w:rPr>
          <w:b w:val="0"/>
        </w:rPr>
        <w:t xml:space="preserve">Q(1) Explain in detail the benefits, pro’s &amp; responsibilities, con’s of initial bublic offerings IPO’s. (50 marks) </w:t>
      </w:r>
    </w:p>
    <w:p w:rsidR="009B7462" w:rsidRDefault="009B7462">
      <w:pPr>
        <w:rPr>
          <w:b w:val="0"/>
        </w:rPr>
      </w:pPr>
    </w:p>
    <w:p w:rsidR="009B7462" w:rsidRPr="009B7462" w:rsidRDefault="009B7462">
      <w:pPr>
        <w:rPr>
          <w:b w:val="0"/>
        </w:rPr>
      </w:pPr>
      <w:r>
        <w:rPr>
          <w:b w:val="0"/>
        </w:rPr>
        <w:t xml:space="preserve">Q(2) Mergers &amp; Acquisitons M&amp;A are accepted as </w:t>
      </w:r>
      <w:r w:rsidR="009F153F">
        <w:rPr>
          <w:b w:val="0"/>
        </w:rPr>
        <w:t>a useful process for sustainability in business life. Explain</w:t>
      </w:r>
      <w:r>
        <w:rPr>
          <w:b w:val="0"/>
        </w:rPr>
        <w:t xml:space="preserve"> in</w:t>
      </w:r>
      <w:r w:rsidR="009F153F">
        <w:rPr>
          <w:b w:val="0"/>
        </w:rPr>
        <w:t xml:space="preserve"> detail the major benefits and reasons for an M&amp;A decision. (50 marks) </w:t>
      </w:r>
      <w:r>
        <w:rPr>
          <w:b w:val="0"/>
        </w:rPr>
        <w:t xml:space="preserve"> </w:t>
      </w:r>
    </w:p>
    <w:sectPr w:rsidR="009B7462" w:rsidRPr="009B7462" w:rsidSect="009B7462">
      <w:pgSz w:w="11900" w:h="16840"/>
      <w:pgMar w:top="1418" w:right="1418" w:bottom="1418" w:left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7462"/>
    <w:rsid w:val="009B7462"/>
    <w:rsid w:val="009F153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D0"/>
    <w:rPr>
      <w:rFonts w:ascii="Verdana" w:hAnsi="Verdana"/>
      <w:b/>
      <w:sz w:val="20"/>
      <w:lang w:val="tr-T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Bulent Senver</cp:lastModifiedBy>
  <cp:revision>1</cp:revision>
  <dcterms:created xsi:type="dcterms:W3CDTF">2012-11-25T11:01:00Z</dcterms:created>
  <dcterms:modified xsi:type="dcterms:W3CDTF">2012-11-25T11:14:00Z</dcterms:modified>
</cp:coreProperties>
</file>